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16" w:rsidRPr="00AF66E4" w:rsidRDefault="000E2906">
      <w:pPr>
        <w:autoSpaceDE w:val="0"/>
        <w:autoSpaceDN w:val="0"/>
        <w:adjustRightInd w:val="0"/>
        <w:spacing w:line="420" w:lineRule="atLeast"/>
        <w:ind w:left="84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○久喜市表彰規則</w:t>
      </w:r>
    </w:p>
    <w:p w:rsidR="00062716" w:rsidRPr="00AF66E4" w:rsidRDefault="000E2906">
      <w:pPr>
        <w:autoSpaceDE w:val="0"/>
        <w:autoSpaceDN w:val="0"/>
        <w:adjustRightInd w:val="0"/>
        <w:spacing w:line="420" w:lineRule="atLeast"/>
        <w:jc w:val="righ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年９月８日</w:t>
      </w:r>
    </w:p>
    <w:p w:rsidR="00062716" w:rsidRPr="00AF66E4" w:rsidRDefault="000E2906">
      <w:pPr>
        <w:autoSpaceDE w:val="0"/>
        <w:autoSpaceDN w:val="0"/>
        <w:adjustRightInd w:val="0"/>
        <w:spacing w:line="420" w:lineRule="atLeast"/>
        <w:jc w:val="righ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規則第</w:t>
      </w:r>
      <w:r w:rsidRPr="00AF66E4">
        <w:rPr>
          <w:rFonts w:ascii="Century" w:eastAsia="ＭＳ 明朝" w:hAnsi="ＭＳ 明朝" w:cs="ＭＳ 明朝"/>
          <w:color w:val="000000"/>
          <w:kern w:val="0"/>
          <w:sz w:val="24"/>
          <w:szCs w:val="24"/>
        </w:rPr>
        <w:t>247</w:t>
      </w:r>
      <w:r w:rsidRPr="00AF66E4">
        <w:rPr>
          <w:rFonts w:ascii="Century" w:eastAsia="ＭＳ 明朝" w:hAnsi="ＭＳ 明朝" w:cs="ＭＳ 明朝" w:hint="eastAsia"/>
          <w:color w:val="000000"/>
          <w:kern w:val="0"/>
          <w:sz w:val="24"/>
          <w:szCs w:val="24"/>
        </w:rPr>
        <w:t>号</w:t>
      </w:r>
    </w:p>
    <w:p w:rsidR="00062716" w:rsidRDefault="000E2906">
      <w:pPr>
        <w:autoSpaceDE w:val="0"/>
        <w:autoSpaceDN w:val="0"/>
        <w:adjustRightInd w:val="0"/>
        <w:spacing w:line="420" w:lineRule="atLeast"/>
        <w:jc w:val="righ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改正　平成</w:t>
      </w:r>
      <w:r w:rsidRPr="00AF66E4">
        <w:rPr>
          <w:rFonts w:ascii="Century" w:eastAsia="ＭＳ 明朝" w:hAnsi="ＭＳ 明朝" w:cs="ＭＳ 明朝"/>
          <w:color w:val="000000"/>
          <w:kern w:val="0"/>
          <w:sz w:val="24"/>
          <w:szCs w:val="24"/>
        </w:rPr>
        <w:t>29</w:t>
      </w:r>
      <w:r w:rsidRPr="00AF66E4">
        <w:rPr>
          <w:rFonts w:ascii="Century" w:eastAsia="ＭＳ 明朝" w:hAnsi="ＭＳ 明朝" w:cs="ＭＳ 明朝" w:hint="eastAsia"/>
          <w:color w:val="000000"/>
          <w:kern w:val="0"/>
          <w:sz w:val="24"/>
          <w:szCs w:val="24"/>
        </w:rPr>
        <w:t>年</w:t>
      </w:r>
      <w:r w:rsidRPr="00AF66E4">
        <w:rPr>
          <w:rFonts w:ascii="Century" w:eastAsia="ＭＳ 明朝" w:hAnsi="ＭＳ 明朝" w:cs="ＭＳ 明朝"/>
          <w:color w:val="000000"/>
          <w:kern w:val="0"/>
          <w:sz w:val="24"/>
          <w:szCs w:val="24"/>
        </w:rPr>
        <w:t>11</w:t>
      </w:r>
      <w:r w:rsidRPr="00AF66E4">
        <w:rPr>
          <w:rFonts w:ascii="Century" w:eastAsia="ＭＳ 明朝" w:hAnsi="ＭＳ 明朝" w:cs="ＭＳ 明朝" w:hint="eastAsia"/>
          <w:color w:val="000000"/>
          <w:kern w:val="0"/>
          <w:sz w:val="24"/>
          <w:szCs w:val="24"/>
        </w:rPr>
        <w:t>月６日規則第</w:t>
      </w:r>
      <w:r w:rsidRPr="00AF66E4">
        <w:rPr>
          <w:rFonts w:ascii="Century" w:eastAsia="ＭＳ 明朝" w:hAnsi="ＭＳ 明朝" w:cs="ＭＳ 明朝"/>
          <w:color w:val="000000"/>
          <w:kern w:val="0"/>
          <w:sz w:val="24"/>
          <w:szCs w:val="24"/>
        </w:rPr>
        <w:t>35</w:t>
      </w:r>
      <w:r w:rsidRPr="00AF66E4">
        <w:rPr>
          <w:rFonts w:ascii="Century" w:eastAsia="ＭＳ 明朝" w:hAnsi="ＭＳ 明朝" w:cs="ＭＳ 明朝" w:hint="eastAsia"/>
          <w:color w:val="000000"/>
          <w:kern w:val="0"/>
          <w:sz w:val="24"/>
          <w:szCs w:val="24"/>
        </w:rPr>
        <w:t>号</w:t>
      </w:r>
    </w:p>
    <w:p w:rsidR="00064FFF" w:rsidRPr="00AF66E4" w:rsidRDefault="00064FFF">
      <w:pPr>
        <w:autoSpaceDE w:val="0"/>
        <w:autoSpaceDN w:val="0"/>
        <w:adjustRightInd w:val="0"/>
        <w:spacing w:line="420"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改正　令和６</w:t>
      </w:r>
      <w:r w:rsidRPr="00AF66E4">
        <w:rPr>
          <w:rFonts w:ascii="Century" w:eastAsia="ＭＳ 明朝" w:hAnsi="ＭＳ 明朝" w:cs="ＭＳ 明朝" w:hint="eastAsia"/>
          <w:color w:val="000000"/>
          <w:kern w:val="0"/>
          <w:sz w:val="24"/>
          <w:szCs w:val="24"/>
        </w:rPr>
        <w:t>年</w:t>
      </w:r>
      <w:r>
        <w:rPr>
          <w:rFonts w:ascii="Century" w:eastAsia="ＭＳ 明朝" w:hAnsi="ＭＳ 明朝" w:cs="ＭＳ 明朝" w:hint="eastAsia"/>
          <w:color w:val="000000"/>
          <w:kern w:val="0"/>
          <w:sz w:val="24"/>
          <w:szCs w:val="24"/>
        </w:rPr>
        <w:t>３月</w:t>
      </w:r>
      <w:r>
        <w:rPr>
          <w:rFonts w:ascii="Century" w:eastAsia="ＭＳ 明朝" w:hAnsi="ＭＳ 明朝" w:cs="ＭＳ 明朝" w:hint="eastAsia"/>
          <w:color w:val="000000"/>
          <w:kern w:val="0"/>
          <w:sz w:val="24"/>
          <w:szCs w:val="24"/>
        </w:rPr>
        <w:t>29</w:t>
      </w:r>
      <w:r w:rsidRPr="00AF66E4">
        <w:rPr>
          <w:rFonts w:ascii="Century" w:eastAsia="ＭＳ 明朝" w:hAnsi="ＭＳ 明朝" w:cs="ＭＳ 明朝" w:hint="eastAsia"/>
          <w:color w:val="000000"/>
          <w:kern w:val="0"/>
          <w:sz w:val="24"/>
          <w:szCs w:val="24"/>
        </w:rPr>
        <w:t>日規則第</w:t>
      </w:r>
      <w:r w:rsidR="00CF5499">
        <w:rPr>
          <w:rFonts w:ascii="Century" w:eastAsia="ＭＳ 明朝" w:hAnsi="ＭＳ 明朝" w:cs="ＭＳ 明朝" w:hint="eastAsia"/>
          <w:color w:val="000000"/>
          <w:kern w:val="0"/>
          <w:sz w:val="24"/>
          <w:szCs w:val="24"/>
        </w:rPr>
        <w:t>17</w:t>
      </w:r>
      <w:r w:rsidRPr="00AF66E4">
        <w:rPr>
          <w:rFonts w:ascii="Century" w:eastAsia="ＭＳ 明朝" w:hAnsi="ＭＳ 明朝" w:cs="ＭＳ 明朝" w:hint="eastAsia"/>
          <w:color w:val="000000"/>
          <w:kern w:val="0"/>
          <w:sz w:val="24"/>
          <w:szCs w:val="24"/>
        </w:rPr>
        <w:t>号</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（目的）</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第１条　この規則は、久喜市のため功労顕著なもの又は市民で徳行卓越なものを表彰し、市の自治振興の発展と福祉の増進に資することを目的とする。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（表彰の対象となるもの）</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第２条　前条の規定による表彰の対象となるものは、次の各号のいずれかに該当する個人又は団体とする。</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(1)</w:t>
      </w:r>
      <w:r w:rsidRPr="00AF66E4">
        <w:rPr>
          <w:rFonts w:ascii="Century" w:eastAsia="ＭＳ 明朝" w:hAnsi="ＭＳ 明朝" w:cs="ＭＳ 明朝" w:hint="eastAsia"/>
          <w:color w:val="000000"/>
          <w:kern w:val="0"/>
          <w:sz w:val="24"/>
          <w:szCs w:val="24"/>
        </w:rPr>
        <w:t xml:space="preserve">　地方自治の振興に貢献したもの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(2)</w:t>
      </w:r>
      <w:r w:rsidRPr="00AF66E4">
        <w:rPr>
          <w:rFonts w:ascii="Century" w:eastAsia="ＭＳ 明朝" w:hAnsi="ＭＳ 明朝" w:cs="ＭＳ 明朝" w:hint="eastAsia"/>
          <w:color w:val="000000"/>
          <w:kern w:val="0"/>
          <w:sz w:val="24"/>
          <w:szCs w:val="24"/>
        </w:rPr>
        <w:t xml:space="preserve">　産業の発展に貢献したもの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(3)</w:t>
      </w:r>
      <w:r w:rsidRPr="00AF66E4">
        <w:rPr>
          <w:rFonts w:ascii="Century" w:eastAsia="ＭＳ 明朝" w:hAnsi="ＭＳ 明朝" w:cs="ＭＳ 明朝" w:hint="eastAsia"/>
          <w:color w:val="000000"/>
          <w:kern w:val="0"/>
          <w:sz w:val="24"/>
          <w:szCs w:val="24"/>
        </w:rPr>
        <w:t xml:space="preserve">　防災の活動に貢献したもの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(4)</w:t>
      </w:r>
      <w:r w:rsidRPr="00AF66E4">
        <w:rPr>
          <w:rFonts w:ascii="Century" w:eastAsia="ＭＳ 明朝" w:hAnsi="ＭＳ 明朝" w:cs="ＭＳ 明朝" w:hint="eastAsia"/>
          <w:color w:val="000000"/>
          <w:kern w:val="0"/>
          <w:sz w:val="24"/>
          <w:szCs w:val="24"/>
        </w:rPr>
        <w:t xml:space="preserve">　交通安全又は防犯の活動に貢献したもの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(5)</w:t>
      </w:r>
      <w:r w:rsidRPr="00AF66E4">
        <w:rPr>
          <w:rFonts w:ascii="Century" w:eastAsia="ＭＳ 明朝" w:hAnsi="ＭＳ 明朝" w:cs="ＭＳ 明朝" w:hint="eastAsia"/>
          <w:color w:val="000000"/>
          <w:kern w:val="0"/>
          <w:sz w:val="24"/>
          <w:szCs w:val="24"/>
        </w:rPr>
        <w:t xml:space="preserve">　環境の保全又は創造に貢献したもの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(6)</w:t>
      </w:r>
      <w:r w:rsidRPr="00AF66E4">
        <w:rPr>
          <w:rFonts w:ascii="Century" w:eastAsia="ＭＳ 明朝" w:hAnsi="ＭＳ 明朝" w:cs="ＭＳ 明朝" w:hint="eastAsia"/>
          <w:color w:val="000000"/>
          <w:kern w:val="0"/>
          <w:sz w:val="24"/>
          <w:szCs w:val="24"/>
        </w:rPr>
        <w:t xml:space="preserve">　保健衛生の改善又は向上に貢献したもの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(7)</w:t>
      </w:r>
      <w:r w:rsidRPr="00AF66E4">
        <w:rPr>
          <w:rFonts w:ascii="Century" w:eastAsia="ＭＳ 明朝" w:hAnsi="ＭＳ 明朝" w:cs="ＭＳ 明朝" w:hint="eastAsia"/>
          <w:color w:val="000000"/>
          <w:kern w:val="0"/>
          <w:sz w:val="24"/>
          <w:szCs w:val="24"/>
        </w:rPr>
        <w:t xml:space="preserve">　福祉の向上に貢献したもの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(8)</w:t>
      </w:r>
      <w:r w:rsidRPr="00AF66E4">
        <w:rPr>
          <w:rFonts w:ascii="Century" w:eastAsia="ＭＳ 明朝" w:hAnsi="ＭＳ 明朝" w:cs="ＭＳ 明朝" w:hint="eastAsia"/>
          <w:color w:val="000000"/>
          <w:kern w:val="0"/>
          <w:sz w:val="24"/>
          <w:szCs w:val="24"/>
        </w:rPr>
        <w:t xml:space="preserve">　児童又は青少年の健全育成に貢献したもの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(9)</w:t>
      </w:r>
      <w:r w:rsidRPr="00AF66E4">
        <w:rPr>
          <w:rFonts w:ascii="Century" w:eastAsia="ＭＳ 明朝" w:hAnsi="ＭＳ 明朝" w:cs="ＭＳ 明朝" w:hint="eastAsia"/>
          <w:color w:val="000000"/>
          <w:kern w:val="0"/>
          <w:sz w:val="24"/>
          <w:szCs w:val="24"/>
        </w:rPr>
        <w:t xml:space="preserve">　教育、文化又はスポーツの振興に貢献したもの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(10)</w:t>
      </w:r>
      <w:r w:rsidRPr="00AF66E4">
        <w:rPr>
          <w:rFonts w:ascii="Century" w:eastAsia="ＭＳ 明朝" w:hAnsi="ＭＳ 明朝" w:cs="ＭＳ 明朝" w:hint="eastAsia"/>
          <w:color w:val="000000"/>
          <w:kern w:val="0"/>
          <w:sz w:val="24"/>
          <w:szCs w:val="24"/>
        </w:rPr>
        <w:t xml:space="preserve">　善行が特に優れ、他の模範となるもの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(11)</w:t>
      </w:r>
      <w:r w:rsidRPr="00AF66E4">
        <w:rPr>
          <w:rFonts w:ascii="Century" w:eastAsia="ＭＳ 明朝" w:hAnsi="ＭＳ 明朝" w:cs="ＭＳ 明朝" w:hint="eastAsia"/>
          <w:color w:val="000000"/>
          <w:kern w:val="0"/>
          <w:sz w:val="24"/>
          <w:szCs w:val="24"/>
        </w:rPr>
        <w:t xml:space="preserve">　公共のために多額の金品を寄附したもの</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(12)</w:t>
      </w:r>
      <w:r w:rsidRPr="00AF66E4">
        <w:rPr>
          <w:rFonts w:ascii="Century" w:eastAsia="ＭＳ 明朝" w:hAnsi="ＭＳ 明朝" w:cs="ＭＳ 明朝" w:hint="eastAsia"/>
          <w:color w:val="000000"/>
          <w:kern w:val="0"/>
          <w:sz w:val="24"/>
          <w:szCs w:val="24"/>
        </w:rPr>
        <w:t xml:space="preserve">　その他本市に対し、特別の功労があるもの又は地域社会の利益を興したもの</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（表彰の手続）</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第３条　市内に住所のある個人又は所在のある団体は、前条各号のいずれかの表彰に該当するものがあるときは、市長に推薦することができる。</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２　前項に規定する推薦の有無にかかわらず、前条各号に掲げるものの事務を所掌する所属長（久喜市組織規則（平成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年久喜市規則第５号）に規定する課、久喜市教育委員会事務局組織規則（平成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年久喜市教育委員会規則第４号）に規定する課、久喜市議会事務局処務規則（平成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年久喜市議会規則第</w:t>
      </w:r>
      <w:r w:rsidRPr="00AF66E4">
        <w:rPr>
          <w:rFonts w:ascii="Century" w:eastAsia="ＭＳ 明朝" w:hAnsi="ＭＳ 明朝" w:cs="ＭＳ 明朝" w:hint="eastAsia"/>
          <w:color w:val="000000"/>
          <w:kern w:val="0"/>
          <w:sz w:val="24"/>
          <w:szCs w:val="24"/>
        </w:rPr>
        <w:lastRenderedPageBreak/>
        <w:t>３号）に規定する課及び久喜市水道事業管理規程（平成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年水道企業管理規程第１号）に規定する課の長並びに久喜市会計管理者の補助組織設置規則（平成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年久喜市規則第６号）に規定する室の長並びに久喜市選挙管理委員会規程（平成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年久喜市選挙管理委員会訓令第１号）に規定する事務局、久喜市監査委員事務局規程（平成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年久喜市監査委員訓令第１号）に規定する事務局、久喜市農業委員会事務局規則（平成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年久喜市農業委員会規則第２号）に規定する事務局の長並びに久喜市公平委員会設置条例（平成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年久喜市条例第</w:t>
      </w:r>
      <w:r w:rsidRPr="00AF66E4">
        <w:rPr>
          <w:rFonts w:ascii="Century" w:eastAsia="ＭＳ 明朝" w:hAnsi="ＭＳ 明朝" w:cs="ＭＳ 明朝"/>
          <w:color w:val="000000"/>
          <w:kern w:val="0"/>
          <w:sz w:val="24"/>
          <w:szCs w:val="24"/>
        </w:rPr>
        <w:t>23</w:t>
      </w:r>
      <w:r w:rsidRPr="00AF66E4">
        <w:rPr>
          <w:rFonts w:ascii="Century" w:eastAsia="ＭＳ 明朝" w:hAnsi="ＭＳ 明朝" w:cs="ＭＳ 明朝" w:hint="eastAsia"/>
          <w:color w:val="000000"/>
          <w:kern w:val="0"/>
          <w:sz w:val="24"/>
          <w:szCs w:val="24"/>
        </w:rPr>
        <w:t>号）に規定する久喜市公平委員会及び久喜市固定資産評価審査委員会条例（平成</w:t>
      </w:r>
      <w:r w:rsidRPr="00AF66E4">
        <w:rPr>
          <w:rFonts w:ascii="Century" w:eastAsia="ＭＳ 明朝" w:hAnsi="ＭＳ 明朝" w:cs="ＭＳ 明朝"/>
          <w:color w:val="000000"/>
          <w:kern w:val="0"/>
          <w:sz w:val="24"/>
          <w:szCs w:val="24"/>
        </w:rPr>
        <w:t>22</w:t>
      </w:r>
      <w:r w:rsidRPr="00AF66E4">
        <w:rPr>
          <w:rFonts w:ascii="Century" w:eastAsia="ＭＳ 明朝" w:hAnsi="ＭＳ 明朝" w:cs="ＭＳ 明朝" w:hint="eastAsia"/>
          <w:color w:val="000000"/>
          <w:kern w:val="0"/>
          <w:sz w:val="24"/>
          <w:szCs w:val="24"/>
        </w:rPr>
        <w:t>年久喜市条例第</w:t>
      </w:r>
      <w:r w:rsidRPr="00AF66E4">
        <w:rPr>
          <w:rFonts w:ascii="Century" w:eastAsia="ＭＳ 明朝" w:hAnsi="ＭＳ 明朝" w:cs="ＭＳ 明朝"/>
          <w:color w:val="000000"/>
          <w:kern w:val="0"/>
          <w:sz w:val="24"/>
          <w:szCs w:val="24"/>
        </w:rPr>
        <w:t>25</w:t>
      </w:r>
      <w:r w:rsidRPr="00AF66E4">
        <w:rPr>
          <w:rFonts w:ascii="Century" w:eastAsia="ＭＳ 明朝" w:hAnsi="ＭＳ 明朝" w:cs="ＭＳ 明朝" w:hint="eastAsia"/>
          <w:color w:val="000000"/>
          <w:kern w:val="0"/>
          <w:sz w:val="24"/>
          <w:szCs w:val="24"/>
        </w:rPr>
        <w:t>号）に規定する久喜市固定資産評価審査委員会の最も上席の書記をいう。以下同じ。）は、その事務の範囲内において、同号のいずれかに該当するものがあるときは、市長に推薦するものとする。</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３　市長は、第１項の推薦があったときは、その実績を調査の上、表彰するか否かを決定し、推薦したものに通知するものとする。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（特別表彰）</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第４条　市長は、第２条各号に掲げるもののうち、広く市民の誇りとして敬愛され、かつ、市民に夢と明るい希望と活力を与え、本市の名声を高めることに特に顕著な功績があったものを、特別に表彰することができる。</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２　前項の表彰は、特別功労賞とする。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（表彰の方法）</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第５条　表彰は、市長が表彰状を授与し、これを行う。</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２　表彰には、副賞を添えることができる。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（表彰の時期）</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第６条　表彰は、必要に応じ、随時これを行う。</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（追彰）</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第７条　この規則により表彰される者（個人に限る。）が表彰前に死亡したときは、追彰し、賞状は、その遺族に授与する。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（欠格事由）</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第８条　次の各号のいずれかに該当するものは、第２条各号及び第４条の表彰の対象としないものとする。</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(1)</w:t>
      </w:r>
      <w:r w:rsidRPr="00AF66E4">
        <w:rPr>
          <w:rFonts w:ascii="Century" w:eastAsia="ＭＳ 明朝" w:hAnsi="ＭＳ 明朝" w:cs="ＭＳ 明朝" w:hint="eastAsia"/>
          <w:color w:val="000000"/>
          <w:kern w:val="0"/>
          <w:sz w:val="24"/>
          <w:szCs w:val="24"/>
        </w:rPr>
        <w:t xml:space="preserve">　刑事事件に関し、刑に処せられた者（刑法（明治</w:t>
      </w:r>
      <w:r w:rsidRPr="00AF66E4">
        <w:rPr>
          <w:rFonts w:ascii="Century" w:eastAsia="ＭＳ 明朝" w:hAnsi="ＭＳ 明朝" w:cs="ＭＳ 明朝"/>
          <w:color w:val="000000"/>
          <w:kern w:val="0"/>
          <w:sz w:val="24"/>
          <w:szCs w:val="24"/>
        </w:rPr>
        <w:t>40</w:t>
      </w:r>
      <w:r w:rsidRPr="00AF66E4">
        <w:rPr>
          <w:rFonts w:ascii="Century" w:eastAsia="ＭＳ 明朝" w:hAnsi="ＭＳ 明朝" w:cs="ＭＳ 明朝" w:hint="eastAsia"/>
          <w:color w:val="000000"/>
          <w:kern w:val="0"/>
          <w:sz w:val="24"/>
          <w:szCs w:val="24"/>
        </w:rPr>
        <w:t>年法律第</w:t>
      </w:r>
      <w:r w:rsidRPr="00AF66E4">
        <w:rPr>
          <w:rFonts w:ascii="Century" w:eastAsia="ＭＳ 明朝" w:hAnsi="ＭＳ 明朝" w:cs="ＭＳ 明朝"/>
          <w:color w:val="000000"/>
          <w:kern w:val="0"/>
          <w:sz w:val="24"/>
          <w:szCs w:val="24"/>
        </w:rPr>
        <w:t>45</w:t>
      </w:r>
      <w:r w:rsidRPr="00AF66E4">
        <w:rPr>
          <w:rFonts w:ascii="Century" w:eastAsia="ＭＳ 明朝" w:hAnsi="ＭＳ 明朝" w:cs="ＭＳ 明朝" w:hint="eastAsia"/>
          <w:color w:val="000000"/>
          <w:kern w:val="0"/>
          <w:sz w:val="24"/>
          <w:szCs w:val="24"/>
        </w:rPr>
        <w:t>号）第</w:t>
      </w:r>
      <w:r w:rsidRPr="00AF66E4">
        <w:rPr>
          <w:rFonts w:ascii="Century" w:eastAsia="ＭＳ 明朝" w:hAnsi="ＭＳ 明朝" w:cs="ＭＳ 明朝"/>
          <w:color w:val="000000"/>
          <w:kern w:val="0"/>
          <w:sz w:val="24"/>
          <w:szCs w:val="24"/>
        </w:rPr>
        <w:t>34</w:t>
      </w:r>
      <w:r w:rsidRPr="00AF66E4">
        <w:rPr>
          <w:rFonts w:ascii="Century" w:eastAsia="ＭＳ 明朝" w:hAnsi="ＭＳ 明朝" w:cs="ＭＳ 明朝" w:hint="eastAsia"/>
          <w:color w:val="000000"/>
          <w:kern w:val="0"/>
          <w:sz w:val="24"/>
          <w:szCs w:val="24"/>
        </w:rPr>
        <w:lastRenderedPageBreak/>
        <w:t>条の２第１項の規定により刑の消滅した者を除く。）</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(2)</w:t>
      </w:r>
      <w:r w:rsidRPr="00AF66E4">
        <w:rPr>
          <w:rFonts w:ascii="Century" w:eastAsia="ＭＳ 明朝" w:hAnsi="ＭＳ 明朝" w:cs="ＭＳ 明朝" w:hint="eastAsia"/>
          <w:color w:val="000000"/>
          <w:kern w:val="0"/>
          <w:sz w:val="24"/>
          <w:szCs w:val="24"/>
        </w:rPr>
        <w:t xml:space="preserve">　破産者で復権を得ない者</w:t>
      </w:r>
    </w:p>
    <w:p w:rsidR="00062716" w:rsidRPr="00AF66E4" w:rsidRDefault="000E2906">
      <w:pPr>
        <w:autoSpaceDE w:val="0"/>
        <w:autoSpaceDN w:val="0"/>
        <w:adjustRightInd w:val="0"/>
        <w:spacing w:line="420" w:lineRule="atLeast"/>
        <w:ind w:left="42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color w:val="000000"/>
          <w:kern w:val="0"/>
          <w:sz w:val="24"/>
          <w:szCs w:val="24"/>
        </w:rPr>
        <w:t>(3)</w:t>
      </w:r>
      <w:r w:rsidRPr="00AF66E4">
        <w:rPr>
          <w:rFonts w:ascii="Century" w:eastAsia="ＭＳ 明朝" w:hAnsi="ＭＳ 明朝" w:cs="ＭＳ 明朝" w:hint="eastAsia"/>
          <w:color w:val="000000"/>
          <w:kern w:val="0"/>
          <w:sz w:val="24"/>
          <w:szCs w:val="24"/>
        </w:rPr>
        <w:t xml:space="preserve">　前２号に掲げるもののほか、表彰することが適当でないと認められるとき。</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（感謝状）</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第９条　感謝状の授与については、この規則の規定（第４条及び第８条を除く。）の例による。</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（庶務）</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w:t>
      </w:r>
      <w:r w:rsidRPr="00AF66E4">
        <w:rPr>
          <w:rFonts w:ascii="Century" w:eastAsia="ＭＳ 明朝" w:hAnsi="ＭＳ 明朝" w:cs="ＭＳ 明朝"/>
          <w:color w:val="000000"/>
          <w:kern w:val="0"/>
          <w:sz w:val="24"/>
          <w:szCs w:val="24"/>
        </w:rPr>
        <w:t>10</w:t>
      </w:r>
      <w:r w:rsidR="00A25E89">
        <w:rPr>
          <w:rFonts w:ascii="Century" w:eastAsia="ＭＳ 明朝" w:hAnsi="ＭＳ 明朝" w:cs="ＭＳ 明朝" w:hint="eastAsia"/>
          <w:color w:val="000000"/>
          <w:kern w:val="0"/>
          <w:sz w:val="24"/>
          <w:szCs w:val="24"/>
        </w:rPr>
        <w:t>条　表彰に関する庶務は、市長公室</w:t>
      </w:r>
      <w:r w:rsidRPr="00AF66E4">
        <w:rPr>
          <w:rFonts w:ascii="Century" w:eastAsia="ＭＳ 明朝" w:hAnsi="ＭＳ 明朝" w:cs="ＭＳ 明朝" w:hint="eastAsia"/>
          <w:color w:val="000000"/>
          <w:kern w:val="0"/>
          <w:sz w:val="24"/>
          <w:szCs w:val="24"/>
        </w:rPr>
        <w:t>秘書課において行う。</w:t>
      </w:r>
    </w:p>
    <w:p w:rsidR="00062716" w:rsidRPr="00AF66E4" w:rsidRDefault="000E2906">
      <w:pPr>
        <w:autoSpaceDE w:val="0"/>
        <w:autoSpaceDN w:val="0"/>
        <w:adjustRightInd w:val="0"/>
        <w:spacing w:line="420" w:lineRule="atLeast"/>
        <w:ind w:left="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（その他）</w:t>
      </w:r>
    </w:p>
    <w:p w:rsidR="00062716" w:rsidRPr="00AF66E4" w:rsidRDefault="000E2906">
      <w:pPr>
        <w:autoSpaceDE w:val="0"/>
        <w:autoSpaceDN w:val="0"/>
        <w:adjustRightInd w:val="0"/>
        <w:spacing w:line="420" w:lineRule="atLeast"/>
        <w:ind w:left="210" w:hanging="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第</w:t>
      </w:r>
      <w:r w:rsidRPr="00AF66E4">
        <w:rPr>
          <w:rFonts w:ascii="Century" w:eastAsia="ＭＳ 明朝" w:hAnsi="ＭＳ 明朝" w:cs="ＭＳ 明朝"/>
          <w:color w:val="000000"/>
          <w:kern w:val="0"/>
          <w:sz w:val="24"/>
          <w:szCs w:val="24"/>
        </w:rPr>
        <w:t>11</w:t>
      </w:r>
      <w:r w:rsidRPr="00AF66E4">
        <w:rPr>
          <w:rFonts w:ascii="Century" w:eastAsia="ＭＳ 明朝" w:hAnsi="ＭＳ 明朝" w:cs="ＭＳ 明朝" w:hint="eastAsia"/>
          <w:color w:val="000000"/>
          <w:kern w:val="0"/>
          <w:sz w:val="24"/>
          <w:szCs w:val="24"/>
        </w:rPr>
        <w:t>条　この規則に定めるもののほか、表彰に関し必要な事項は、市長が別に定める。</w:t>
      </w:r>
    </w:p>
    <w:p w:rsidR="00062716" w:rsidRPr="00AF66E4" w:rsidRDefault="000E2906">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附　則</w:t>
      </w:r>
    </w:p>
    <w:p w:rsidR="00062716" w:rsidRPr="00AF66E4" w:rsidRDefault="000E2906">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この規則は、公布の日から施行する。</w:t>
      </w:r>
    </w:p>
    <w:p w:rsidR="00062716" w:rsidRPr="00AF66E4" w:rsidRDefault="000E2906">
      <w:pPr>
        <w:autoSpaceDE w:val="0"/>
        <w:autoSpaceDN w:val="0"/>
        <w:adjustRightInd w:val="0"/>
        <w:spacing w:line="420" w:lineRule="atLeast"/>
        <w:ind w:left="63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附　則（平成</w:t>
      </w:r>
      <w:r w:rsidRPr="00AF66E4">
        <w:rPr>
          <w:rFonts w:ascii="Century" w:eastAsia="ＭＳ 明朝" w:hAnsi="ＭＳ 明朝" w:cs="ＭＳ 明朝"/>
          <w:color w:val="000000"/>
          <w:kern w:val="0"/>
          <w:sz w:val="24"/>
          <w:szCs w:val="24"/>
        </w:rPr>
        <w:t>29</w:t>
      </w:r>
      <w:r w:rsidRPr="00AF66E4">
        <w:rPr>
          <w:rFonts w:ascii="Century" w:eastAsia="ＭＳ 明朝" w:hAnsi="ＭＳ 明朝" w:cs="ＭＳ 明朝" w:hint="eastAsia"/>
          <w:color w:val="000000"/>
          <w:kern w:val="0"/>
          <w:sz w:val="24"/>
          <w:szCs w:val="24"/>
        </w:rPr>
        <w:t>年</w:t>
      </w:r>
      <w:r w:rsidRPr="00AF66E4">
        <w:rPr>
          <w:rFonts w:ascii="Century" w:eastAsia="ＭＳ 明朝" w:hAnsi="ＭＳ 明朝" w:cs="ＭＳ 明朝"/>
          <w:color w:val="000000"/>
          <w:kern w:val="0"/>
          <w:sz w:val="24"/>
          <w:szCs w:val="24"/>
        </w:rPr>
        <w:t>11</w:t>
      </w:r>
      <w:r w:rsidRPr="00AF66E4">
        <w:rPr>
          <w:rFonts w:ascii="Century" w:eastAsia="ＭＳ 明朝" w:hAnsi="ＭＳ 明朝" w:cs="ＭＳ 明朝" w:hint="eastAsia"/>
          <w:color w:val="000000"/>
          <w:kern w:val="0"/>
          <w:sz w:val="24"/>
          <w:szCs w:val="24"/>
        </w:rPr>
        <w:t>月６日規則第</w:t>
      </w:r>
      <w:r w:rsidRPr="00AF66E4">
        <w:rPr>
          <w:rFonts w:ascii="Century" w:eastAsia="ＭＳ 明朝" w:hAnsi="ＭＳ 明朝" w:cs="ＭＳ 明朝"/>
          <w:color w:val="000000"/>
          <w:kern w:val="0"/>
          <w:sz w:val="24"/>
          <w:szCs w:val="24"/>
        </w:rPr>
        <w:t>35</w:t>
      </w:r>
      <w:r w:rsidRPr="00AF66E4">
        <w:rPr>
          <w:rFonts w:ascii="Century" w:eastAsia="ＭＳ 明朝" w:hAnsi="ＭＳ 明朝" w:cs="ＭＳ 明朝" w:hint="eastAsia"/>
          <w:color w:val="000000"/>
          <w:kern w:val="0"/>
          <w:sz w:val="24"/>
          <w:szCs w:val="24"/>
        </w:rPr>
        <w:t>号）</w:t>
      </w:r>
    </w:p>
    <w:p w:rsidR="00062716" w:rsidRDefault="000E2906">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この規則は、公布の日から施行する。</w:t>
      </w:r>
    </w:p>
    <w:p w:rsidR="00A25E89" w:rsidRPr="00A25E89" w:rsidRDefault="00A25E89" w:rsidP="00A25E89">
      <w:pPr>
        <w:autoSpaceDE w:val="0"/>
        <w:autoSpaceDN w:val="0"/>
        <w:adjustRightInd w:val="0"/>
        <w:spacing w:line="420" w:lineRule="atLeast"/>
        <w:ind w:firstLineChars="250" w:firstLine="600"/>
        <w:jc w:val="left"/>
        <w:rPr>
          <w:rFonts w:ascii="Century" w:eastAsia="ＭＳ 明朝" w:hAnsi="ＭＳ 明朝" w:cs="ＭＳ 明朝"/>
          <w:color w:val="000000"/>
          <w:kern w:val="0"/>
          <w:sz w:val="24"/>
          <w:szCs w:val="24"/>
        </w:rPr>
      </w:pPr>
      <w:r w:rsidRPr="00AF66E4">
        <w:rPr>
          <w:rFonts w:ascii="Century" w:eastAsia="ＭＳ 明朝" w:hAnsi="ＭＳ 明朝" w:cs="ＭＳ 明朝" w:hint="eastAsia"/>
          <w:color w:val="000000"/>
          <w:kern w:val="0"/>
          <w:sz w:val="24"/>
          <w:szCs w:val="24"/>
        </w:rPr>
        <w:t>附　則（</w:t>
      </w:r>
      <w:r w:rsidR="00064FFF">
        <w:rPr>
          <w:rFonts w:ascii="Century" w:eastAsia="ＭＳ 明朝" w:hAnsi="ＭＳ 明朝" w:cs="ＭＳ 明朝" w:hint="eastAsia"/>
          <w:color w:val="000000"/>
          <w:kern w:val="0"/>
          <w:sz w:val="24"/>
          <w:szCs w:val="24"/>
        </w:rPr>
        <w:t>令和６</w:t>
      </w:r>
      <w:r w:rsidRPr="00AF66E4">
        <w:rPr>
          <w:rFonts w:ascii="Century" w:eastAsia="ＭＳ 明朝" w:hAnsi="ＭＳ 明朝" w:cs="ＭＳ 明朝" w:hint="eastAsia"/>
          <w:color w:val="000000"/>
          <w:kern w:val="0"/>
          <w:sz w:val="24"/>
          <w:szCs w:val="24"/>
        </w:rPr>
        <w:t>年</w:t>
      </w:r>
      <w:r w:rsidR="00064FFF">
        <w:rPr>
          <w:rFonts w:ascii="Century" w:eastAsia="ＭＳ 明朝" w:hAnsi="ＭＳ 明朝" w:cs="ＭＳ 明朝" w:hint="eastAsia"/>
          <w:color w:val="000000"/>
          <w:kern w:val="0"/>
          <w:sz w:val="24"/>
          <w:szCs w:val="24"/>
        </w:rPr>
        <w:t>３月</w:t>
      </w:r>
      <w:r w:rsidR="00064FFF">
        <w:rPr>
          <w:rFonts w:ascii="Century" w:eastAsia="ＭＳ 明朝" w:hAnsi="ＭＳ 明朝" w:cs="ＭＳ 明朝" w:hint="eastAsia"/>
          <w:color w:val="000000"/>
          <w:kern w:val="0"/>
          <w:sz w:val="24"/>
          <w:szCs w:val="24"/>
        </w:rPr>
        <w:t>29</w:t>
      </w:r>
      <w:r w:rsidRPr="00AF66E4">
        <w:rPr>
          <w:rFonts w:ascii="Century" w:eastAsia="ＭＳ 明朝" w:hAnsi="ＭＳ 明朝" w:cs="ＭＳ 明朝" w:hint="eastAsia"/>
          <w:color w:val="000000"/>
          <w:kern w:val="0"/>
          <w:sz w:val="24"/>
          <w:szCs w:val="24"/>
        </w:rPr>
        <w:t>日規則第</w:t>
      </w:r>
      <w:r w:rsidR="00FC200B">
        <w:rPr>
          <w:rFonts w:ascii="Century" w:eastAsia="ＭＳ 明朝" w:hAnsi="ＭＳ 明朝" w:cs="ＭＳ 明朝" w:hint="eastAsia"/>
          <w:color w:val="000000"/>
          <w:kern w:val="0"/>
          <w:sz w:val="24"/>
          <w:szCs w:val="24"/>
        </w:rPr>
        <w:t>17</w:t>
      </w:r>
      <w:bookmarkStart w:id="0" w:name="_GoBack"/>
      <w:bookmarkEnd w:id="0"/>
      <w:r w:rsidRPr="00AF66E4">
        <w:rPr>
          <w:rFonts w:ascii="Century" w:eastAsia="ＭＳ 明朝" w:hAnsi="ＭＳ 明朝" w:cs="ＭＳ 明朝" w:hint="eastAsia"/>
          <w:color w:val="000000"/>
          <w:kern w:val="0"/>
          <w:sz w:val="24"/>
          <w:szCs w:val="24"/>
        </w:rPr>
        <w:t>号）</w:t>
      </w:r>
    </w:p>
    <w:p w:rsidR="00847E87" w:rsidRPr="00AF66E4" w:rsidRDefault="00A25E89" w:rsidP="00A25E89">
      <w:pPr>
        <w:autoSpaceDE w:val="0"/>
        <w:autoSpaceDN w:val="0"/>
        <w:adjustRightInd w:val="0"/>
        <w:spacing w:line="420" w:lineRule="atLeast"/>
        <w:ind w:firstLine="210"/>
        <w:jc w:val="left"/>
        <w:rPr>
          <w:rFonts w:ascii="Century" w:eastAsia="ＭＳ 明朝" w:hAnsi="ＭＳ 明朝" w:cs="ＭＳ 明朝"/>
          <w:color w:val="000000"/>
          <w:kern w:val="0"/>
          <w:sz w:val="24"/>
          <w:szCs w:val="24"/>
        </w:rPr>
      </w:pPr>
      <w:r w:rsidRPr="00A25E89">
        <w:rPr>
          <w:rFonts w:ascii="Century" w:eastAsia="ＭＳ 明朝" w:hAnsi="ＭＳ 明朝" w:cs="ＭＳ 明朝" w:hint="eastAsia"/>
          <w:color w:val="000000"/>
          <w:kern w:val="0"/>
          <w:sz w:val="24"/>
          <w:szCs w:val="24"/>
        </w:rPr>
        <w:t>この規則は、令和６年４月１日から施行する。</w:t>
      </w:r>
    </w:p>
    <w:p w:rsidR="000E2906" w:rsidRPr="00AF66E4" w:rsidRDefault="000E2906">
      <w:pPr>
        <w:autoSpaceDE w:val="0"/>
        <w:autoSpaceDN w:val="0"/>
        <w:adjustRightInd w:val="0"/>
        <w:spacing w:line="420" w:lineRule="atLeast"/>
        <w:jc w:val="left"/>
        <w:rPr>
          <w:rFonts w:ascii="Century" w:eastAsia="ＭＳ 明朝" w:hAnsi="ＭＳ 明朝" w:cs="ＭＳ 明朝"/>
          <w:color w:val="000000"/>
          <w:kern w:val="0"/>
          <w:sz w:val="24"/>
          <w:szCs w:val="24"/>
        </w:rPr>
      </w:pPr>
      <w:bookmarkStart w:id="1" w:name="last"/>
      <w:bookmarkEnd w:id="1"/>
    </w:p>
    <w:sectPr w:rsidR="000E2906" w:rsidRPr="00AF66E4">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89" w:rsidRDefault="00A25E89">
      <w:r>
        <w:separator/>
      </w:r>
    </w:p>
  </w:endnote>
  <w:endnote w:type="continuationSeparator" w:id="0">
    <w:p w:rsidR="00A25E89" w:rsidRDefault="00A2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89" w:rsidRDefault="00A25E89">
      <w:r>
        <w:separator/>
      </w:r>
    </w:p>
  </w:footnote>
  <w:footnote w:type="continuationSeparator" w:id="0">
    <w:p w:rsidR="00A25E89" w:rsidRDefault="00A25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E4"/>
    <w:rsid w:val="00062716"/>
    <w:rsid w:val="00064FFF"/>
    <w:rsid w:val="000E2906"/>
    <w:rsid w:val="00847E87"/>
    <w:rsid w:val="00A25E89"/>
    <w:rsid w:val="00AF66E4"/>
    <w:rsid w:val="00C73A51"/>
    <w:rsid w:val="00CF5499"/>
    <w:rsid w:val="00FC200B"/>
    <w:rsid w:val="00FC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C2A9DA"/>
  <w14:defaultImageDpi w14:val="0"/>
  <w15:docId w15:val="{0B119DB1-A42D-46D7-9B9A-3B055478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3A51"/>
    <w:pPr>
      <w:tabs>
        <w:tab w:val="center" w:pos="4252"/>
        <w:tab w:val="right" w:pos="8504"/>
      </w:tabs>
      <w:snapToGrid w:val="0"/>
    </w:pPr>
  </w:style>
  <w:style w:type="character" w:customStyle="1" w:styleId="a4">
    <w:name w:val="ヘッダー (文字)"/>
    <w:basedOn w:val="a0"/>
    <w:link w:val="a3"/>
    <w:uiPriority w:val="99"/>
    <w:rsid w:val="00C73A51"/>
  </w:style>
  <w:style w:type="paragraph" w:styleId="a5">
    <w:name w:val="footer"/>
    <w:basedOn w:val="a"/>
    <w:link w:val="a6"/>
    <w:uiPriority w:val="99"/>
    <w:unhideWhenUsed/>
    <w:rsid w:val="00C73A51"/>
    <w:pPr>
      <w:tabs>
        <w:tab w:val="center" w:pos="4252"/>
        <w:tab w:val="right" w:pos="8504"/>
      </w:tabs>
      <w:snapToGrid w:val="0"/>
    </w:pPr>
  </w:style>
  <w:style w:type="character" w:customStyle="1" w:styleId="a6">
    <w:name w:val="フッター (文字)"/>
    <w:basedOn w:val="a0"/>
    <w:link w:val="a5"/>
    <w:uiPriority w:val="99"/>
    <w:rsid w:val="00C73A51"/>
  </w:style>
  <w:style w:type="paragraph" w:styleId="a7">
    <w:name w:val="Balloon Text"/>
    <w:basedOn w:val="a"/>
    <w:link w:val="a8"/>
    <w:uiPriority w:val="99"/>
    <w:semiHidden/>
    <w:unhideWhenUsed/>
    <w:rsid w:val="00A25E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5E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86DA-FEE4-4E3F-99C4-51372173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1671</Words>
  <Characters>151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正明</dc:creator>
  <cp:keywords/>
  <dc:description/>
  <cp:lastModifiedBy>小林　正明</cp:lastModifiedBy>
  <cp:revision>6</cp:revision>
  <cp:lastPrinted>2024-04-22T00:24:00Z</cp:lastPrinted>
  <dcterms:created xsi:type="dcterms:W3CDTF">2018-06-26T05:09:00Z</dcterms:created>
  <dcterms:modified xsi:type="dcterms:W3CDTF">2024-04-22T01:09:00Z</dcterms:modified>
</cp:coreProperties>
</file>